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3E63B" w14:textId="22BA6AB1" w:rsidR="003329CF" w:rsidRDefault="003329CF" w:rsidP="00297361">
      <w:pPr>
        <w:spacing w:line="276" w:lineRule="auto"/>
        <w:ind w:right="-3"/>
        <w:rPr>
          <w:rFonts w:ascii="Arial" w:hAnsi="Arial" w:cs="Arial"/>
        </w:rPr>
      </w:pPr>
      <w:bookmarkStart w:id="0" w:name="_GoBack"/>
      <w:bookmarkEnd w:id="0"/>
    </w:p>
    <w:p w14:paraId="649BC4FE" w14:textId="77777777" w:rsidR="00195AEA" w:rsidRPr="00297361" w:rsidRDefault="00195AEA" w:rsidP="00297361">
      <w:pPr>
        <w:spacing w:line="276" w:lineRule="auto"/>
        <w:ind w:right="-3"/>
        <w:rPr>
          <w:rFonts w:ascii="Arial" w:hAnsi="Arial" w:cs="Arial"/>
        </w:rPr>
      </w:pPr>
    </w:p>
    <w:p w14:paraId="7105DB69" w14:textId="6F2222E4" w:rsidR="00664C6A" w:rsidRPr="00297361" w:rsidRDefault="00113C58" w:rsidP="00297361">
      <w:pPr>
        <w:spacing w:line="276" w:lineRule="auto"/>
        <w:ind w:right="-3"/>
        <w:rPr>
          <w:rFonts w:ascii="Arial" w:hAnsi="Arial" w:cs="Arial"/>
        </w:rPr>
      </w:pPr>
      <w:r w:rsidRPr="00297361">
        <w:rPr>
          <w:rFonts w:ascii="Arial" w:eastAsia="Arial" w:hAnsi="Arial" w:cs="Arial"/>
          <w:bCs/>
          <w:noProof/>
        </w:rPr>
        <w:drawing>
          <wp:anchor distT="0" distB="0" distL="114300" distR="114300" simplePos="0" relativeHeight="251661312" behindDoc="1" locked="1" layoutInCell="1" allowOverlap="1" wp14:anchorId="114DB571" wp14:editId="213F78B3">
            <wp:simplePos x="0" y="0"/>
            <wp:positionH relativeFrom="margin">
              <wp:align>right</wp:align>
            </wp:positionH>
            <wp:positionV relativeFrom="page">
              <wp:posOffset>457200</wp:posOffset>
            </wp:positionV>
            <wp:extent cx="667512" cy="923544"/>
            <wp:effectExtent l="0" t="0" r="0" b="0"/>
            <wp:wrapThrough wrapText="bothSides">
              <wp:wrapPolygon edited="0">
                <wp:start x="0" y="0"/>
                <wp:lineTo x="0" y="20946"/>
                <wp:lineTo x="20963" y="20946"/>
                <wp:lineTo x="209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e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92354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73A90" w14:textId="602651D1" w:rsidR="00C17CDB" w:rsidRPr="004D25F4" w:rsidRDefault="00BB5B5E" w:rsidP="00297361">
      <w:pPr>
        <w:spacing w:line="276" w:lineRule="auto"/>
        <w:rPr>
          <w:rFonts w:ascii="Arial" w:hAnsi="Arial" w:cs="Arial"/>
          <w:sz w:val="24"/>
          <w:szCs w:val="24"/>
        </w:rPr>
      </w:pPr>
      <w:r w:rsidRPr="004D25F4">
        <w:rPr>
          <w:rFonts w:ascii="Arial" w:hAnsi="Arial" w:cs="Arial"/>
          <w:sz w:val="24"/>
          <w:szCs w:val="24"/>
        </w:rPr>
        <w:t>11/</w:t>
      </w:r>
      <w:r w:rsidR="00F94C61" w:rsidRPr="004D25F4">
        <w:rPr>
          <w:rFonts w:ascii="Arial" w:hAnsi="Arial" w:cs="Arial"/>
          <w:sz w:val="24"/>
          <w:szCs w:val="24"/>
        </w:rPr>
        <w:t>1</w:t>
      </w:r>
      <w:r w:rsidRPr="004D25F4">
        <w:rPr>
          <w:rFonts w:ascii="Arial" w:hAnsi="Arial" w:cs="Arial"/>
          <w:sz w:val="24"/>
          <w:szCs w:val="24"/>
        </w:rPr>
        <w:t>/</w:t>
      </w:r>
      <w:r w:rsidR="00F94C61" w:rsidRPr="004D25F4">
        <w:rPr>
          <w:rFonts w:ascii="Arial" w:hAnsi="Arial" w:cs="Arial"/>
          <w:sz w:val="24"/>
          <w:szCs w:val="24"/>
        </w:rPr>
        <w:t xml:space="preserve">2019 </w:t>
      </w:r>
      <w:r w:rsidR="0072282A" w:rsidRPr="004D25F4">
        <w:rPr>
          <w:rFonts w:ascii="Arial" w:hAnsi="Arial" w:cs="Arial"/>
          <w:sz w:val="24"/>
          <w:szCs w:val="24"/>
        </w:rPr>
        <w:t>-</w:t>
      </w:r>
      <w:r w:rsidR="0072282A" w:rsidRPr="004D25F4">
        <w:rPr>
          <w:rFonts w:ascii="Arial" w:hAnsi="Arial" w:cs="Arial"/>
          <w:spacing w:val="-3"/>
          <w:sz w:val="24"/>
          <w:szCs w:val="24"/>
        </w:rPr>
        <w:t xml:space="preserve"> </w:t>
      </w:r>
      <w:r w:rsidR="00E256A0" w:rsidRPr="004D25F4">
        <w:rPr>
          <w:rFonts w:ascii="Arial" w:hAnsi="Arial" w:cs="Arial"/>
          <w:sz w:val="24"/>
          <w:szCs w:val="24"/>
        </w:rPr>
        <w:t xml:space="preserve">The Craig H. Neilsen Foundation is pleased to announce </w:t>
      </w:r>
      <w:r w:rsidR="00FA3CAA">
        <w:rPr>
          <w:rFonts w:ascii="Arial" w:hAnsi="Arial" w:cs="Arial"/>
          <w:sz w:val="24"/>
          <w:szCs w:val="24"/>
        </w:rPr>
        <w:t xml:space="preserve">its 2020 Creating Opportunity &amp; Independence </w:t>
      </w:r>
      <w:r w:rsidR="001C7A5E">
        <w:rPr>
          <w:rFonts w:ascii="Arial" w:hAnsi="Arial" w:cs="Arial"/>
          <w:sz w:val="24"/>
          <w:szCs w:val="24"/>
        </w:rPr>
        <w:t xml:space="preserve">(CO&amp;I) </w:t>
      </w:r>
      <w:r w:rsidR="00C17CDB" w:rsidRPr="004D25F4">
        <w:rPr>
          <w:rFonts w:ascii="Arial" w:hAnsi="Arial" w:cs="Arial"/>
          <w:sz w:val="24"/>
          <w:szCs w:val="24"/>
        </w:rPr>
        <w:t xml:space="preserve">funding opportunity for qualifying nonprofit organizations that strive to improve the quality of life </w:t>
      </w:r>
      <w:r w:rsidR="00ED0937" w:rsidRPr="004D25F4">
        <w:rPr>
          <w:rFonts w:ascii="Arial" w:hAnsi="Arial" w:cs="Arial"/>
          <w:sz w:val="24"/>
          <w:szCs w:val="24"/>
        </w:rPr>
        <w:t xml:space="preserve">for </w:t>
      </w:r>
      <w:r w:rsidR="00C17CDB" w:rsidRPr="004D25F4">
        <w:rPr>
          <w:rFonts w:ascii="Arial" w:hAnsi="Arial" w:cs="Arial"/>
          <w:sz w:val="24"/>
          <w:szCs w:val="24"/>
        </w:rPr>
        <w:t>individuals living with or affected by spinal cord injury (SCI).</w:t>
      </w:r>
    </w:p>
    <w:p w14:paraId="51C07157" w14:textId="77777777" w:rsidR="00C17CDB" w:rsidRPr="004D25F4" w:rsidRDefault="00C17CDB" w:rsidP="00297361">
      <w:pPr>
        <w:spacing w:line="276" w:lineRule="auto"/>
        <w:rPr>
          <w:rFonts w:ascii="Arial" w:hAnsi="Arial" w:cs="Arial"/>
          <w:sz w:val="24"/>
          <w:szCs w:val="24"/>
        </w:rPr>
      </w:pPr>
    </w:p>
    <w:p w14:paraId="5EDF3ACA" w14:textId="03B6C486" w:rsidR="004D1E5E" w:rsidRPr="004D25F4" w:rsidRDefault="00C17CDB" w:rsidP="00297361">
      <w:pPr>
        <w:pStyle w:val="BodyText"/>
        <w:spacing w:line="276" w:lineRule="auto"/>
        <w:ind w:left="0" w:right="-3"/>
        <w:rPr>
          <w:rFonts w:cs="Arial"/>
        </w:rPr>
      </w:pPr>
      <w:r w:rsidRPr="004D25F4">
        <w:rPr>
          <w:rFonts w:cs="Arial"/>
        </w:rPr>
        <w:t xml:space="preserve">The </w:t>
      </w:r>
      <w:r w:rsidR="005E4B3C" w:rsidRPr="004D25F4">
        <w:rPr>
          <w:rFonts w:cs="Arial"/>
        </w:rPr>
        <w:t xml:space="preserve">Neilsen </w:t>
      </w:r>
      <w:r w:rsidRPr="004D25F4">
        <w:rPr>
          <w:rFonts w:cs="Arial"/>
        </w:rPr>
        <w:t xml:space="preserve">Foundation’s </w:t>
      </w:r>
      <w:r w:rsidR="006D2A4A" w:rsidRPr="0084728E">
        <w:rPr>
          <w:rFonts w:cs="Arial"/>
        </w:rPr>
        <w:t xml:space="preserve">new </w:t>
      </w:r>
      <w:r w:rsidR="00F94C61" w:rsidRPr="00195AEA">
        <w:rPr>
          <w:rFonts w:cs="Arial"/>
          <w:b/>
        </w:rPr>
        <w:t xml:space="preserve">Community Support </w:t>
      </w:r>
      <w:r w:rsidRPr="00195AEA">
        <w:rPr>
          <w:rFonts w:cs="Arial"/>
          <w:b/>
        </w:rPr>
        <w:t>Grants</w:t>
      </w:r>
      <w:r w:rsidR="006D2A4A" w:rsidRPr="00195AEA">
        <w:rPr>
          <w:rFonts w:cs="Arial"/>
          <w:b/>
        </w:rPr>
        <w:t xml:space="preserve"> </w:t>
      </w:r>
      <w:r w:rsidR="007C3091" w:rsidRPr="00195AEA">
        <w:rPr>
          <w:rFonts w:cs="Arial"/>
          <w:b/>
        </w:rPr>
        <w:t>replace Project Grants</w:t>
      </w:r>
      <w:r w:rsidR="00195AEA">
        <w:rPr>
          <w:rFonts w:cs="Arial"/>
        </w:rPr>
        <w:t xml:space="preserve"> as CO&amp;I’s </w:t>
      </w:r>
      <w:r w:rsidR="007C3091">
        <w:rPr>
          <w:rFonts w:cs="Arial"/>
        </w:rPr>
        <w:t>one-year f</w:t>
      </w:r>
      <w:r w:rsidR="00120050">
        <w:rPr>
          <w:rFonts w:cs="Arial"/>
        </w:rPr>
        <w:t xml:space="preserve">unding </w:t>
      </w:r>
      <w:r w:rsidR="007C3091">
        <w:rPr>
          <w:rFonts w:cs="Arial"/>
        </w:rPr>
        <w:t>opportunity</w:t>
      </w:r>
      <w:r w:rsidR="00195AEA">
        <w:rPr>
          <w:rFonts w:cs="Arial"/>
        </w:rPr>
        <w:t>,</w:t>
      </w:r>
      <w:r w:rsidR="007C3091">
        <w:rPr>
          <w:rFonts w:cs="Arial"/>
        </w:rPr>
        <w:t xml:space="preserve"> </w:t>
      </w:r>
      <w:r w:rsidR="00195AEA">
        <w:rPr>
          <w:rFonts w:cs="Arial"/>
        </w:rPr>
        <w:t xml:space="preserve">with grants ranging </w:t>
      </w:r>
      <w:r w:rsidR="00120050" w:rsidRPr="00120050">
        <w:rPr>
          <w:rFonts w:cs="Arial"/>
        </w:rPr>
        <w:t xml:space="preserve">from </w:t>
      </w:r>
      <w:r w:rsidRPr="004D25F4">
        <w:rPr>
          <w:rFonts w:cs="Arial"/>
        </w:rPr>
        <w:t>$25,000 - $100,000</w:t>
      </w:r>
      <w:r w:rsidR="00F94C61" w:rsidRPr="004D25F4">
        <w:rPr>
          <w:rFonts w:cs="Arial"/>
        </w:rPr>
        <w:t>.  Community Support Grants comprise diverse efforts</w:t>
      </w:r>
      <w:r w:rsidR="00120050">
        <w:rPr>
          <w:rFonts w:cs="Arial"/>
        </w:rPr>
        <w:t xml:space="preserve"> that fulfill</w:t>
      </w:r>
      <w:r w:rsidR="00F94C61" w:rsidRPr="004D25F4">
        <w:rPr>
          <w:rFonts w:cs="Arial"/>
        </w:rPr>
        <w:t xml:space="preserve"> the goal</w:t>
      </w:r>
      <w:r w:rsidR="008B0C9C">
        <w:rPr>
          <w:rFonts w:cs="Arial"/>
        </w:rPr>
        <w:t>s</w:t>
      </w:r>
      <w:r w:rsidR="00F94C61" w:rsidRPr="004D25F4">
        <w:rPr>
          <w:rFonts w:cs="Arial"/>
        </w:rPr>
        <w:t xml:space="preserve"> of the CO&amp;I portfolio</w:t>
      </w:r>
      <w:r w:rsidR="00BC65B4">
        <w:rPr>
          <w:rFonts w:cs="Arial"/>
        </w:rPr>
        <w:t xml:space="preserve">: </w:t>
      </w:r>
      <w:r w:rsidR="004D25F4">
        <w:rPr>
          <w:rFonts w:cs="Arial"/>
        </w:rPr>
        <w:t xml:space="preserve"> </w:t>
      </w:r>
      <w:r w:rsidR="00F94C61" w:rsidRPr="004D25F4">
        <w:rPr>
          <w:rFonts w:cs="Arial"/>
        </w:rPr>
        <w:t>to support organizations that provide program</w:t>
      </w:r>
      <w:r w:rsidR="00A27C11" w:rsidRPr="004D25F4">
        <w:rPr>
          <w:rFonts w:cs="Arial"/>
        </w:rPr>
        <w:t>s</w:t>
      </w:r>
      <w:r w:rsidR="00F94C61" w:rsidRPr="004D25F4">
        <w:rPr>
          <w:rFonts w:cs="Arial"/>
        </w:rPr>
        <w:t xml:space="preserve"> and services that enhance quality of life for individuals and families living with SCI</w:t>
      </w:r>
      <w:r w:rsidR="0072282A" w:rsidRPr="004D25F4">
        <w:rPr>
          <w:rFonts w:cs="Arial"/>
        </w:rPr>
        <w:t>.</w:t>
      </w:r>
      <w:r w:rsidR="00EB68F0" w:rsidRPr="004D25F4">
        <w:rPr>
          <w:rFonts w:cs="Arial"/>
        </w:rPr>
        <w:t xml:space="preserve"> </w:t>
      </w:r>
      <w:r w:rsidR="004D25F4">
        <w:rPr>
          <w:rFonts w:cs="Arial"/>
        </w:rPr>
        <w:t xml:space="preserve"> </w:t>
      </w:r>
      <w:r w:rsidR="004D1E5E" w:rsidRPr="004D25F4">
        <w:rPr>
          <w:rFonts w:cs="Arial"/>
        </w:rPr>
        <w:t xml:space="preserve">The six </w:t>
      </w:r>
      <w:r w:rsidR="001C7A5E">
        <w:rPr>
          <w:rFonts w:cs="Arial"/>
        </w:rPr>
        <w:t xml:space="preserve">topic </w:t>
      </w:r>
      <w:r w:rsidR="004D1E5E" w:rsidRPr="004D25F4">
        <w:rPr>
          <w:rFonts w:cs="Arial"/>
        </w:rPr>
        <w:t>areas</w:t>
      </w:r>
      <w:r w:rsidR="001C7A5E">
        <w:rPr>
          <w:rFonts w:cs="Arial"/>
        </w:rPr>
        <w:t xml:space="preserve"> are</w:t>
      </w:r>
      <w:r w:rsidR="004D1E5E" w:rsidRPr="004D25F4">
        <w:rPr>
          <w:rFonts w:cs="Arial"/>
        </w:rPr>
        <w:t xml:space="preserve">: </w:t>
      </w:r>
      <w:r w:rsidR="001C7A5E">
        <w:rPr>
          <w:rFonts w:cs="Arial"/>
        </w:rPr>
        <w:t xml:space="preserve"> </w:t>
      </w:r>
      <w:r w:rsidR="00F87D8D" w:rsidRPr="004D25F4">
        <w:rPr>
          <w:rFonts w:cs="Arial"/>
        </w:rPr>
        <w:t xml:space="preserve">Arts, Sports and Recreation, </w:t>
      </w:r>
      <w:r w:rsidR="004D1E5E" w:rsidRPr="004D25F4">
        <w:rPr>
          <w:rFonts w:cs="Arial"/>
        </w:rPr>
        <w:t xml:space="preserve">Assistive Technology, </w:t>
      </w:r>
      <w:r w:rsidR="00F87D8D" w:rsidRPr="004D25F4">
        <w:rPr>
          <w:rFonts w:cs="Arial"/>
        </w:rPr>
        <w:t xml:space="preserve">Education, </w:t>
      </w:r>
      <w:r w:rsidR="004D1E5E" w:rsidRPr="004D25F4">
        <w:rPr>
          <w:rFonts w:cs="Arial"/>
        </w:rPr>
        <w:t>Employment, Independent Livin</w:t>
      </w:r>
      <w:r w:rsidR="00F87D8D" w:rsidRPr="004D25F4">
        <w:rPr>
          <w:rFonts w:cs="Arial"/>
        </w:rPr>
        <w:t>g and</w:t>
      </w:r>
      <w:r w:rsidR="004D1E5E" w:rsidRPr="004D25F4">
        <w:rPr>
          <w:rFonts w:cs="Arial"/>
        </w:rPr>
        <w:t xml:space="preserve"> Rehabilitation. </w:t>
      </w:r>
    </w:p>
    <w:p w14:paraId="34DF2E9A" w14:textId="77777777" w:rsidR="004D1E5E" w:rsidRPr="004D25F4" w:rsidRDefault="004D1E5E" w:rsidP="00297361">
      <w:pPr>
        <w:pStyle w:val="BodyText"/>
        <w:spacing w:line="276" w:lineRule="auto"/>
        <w:ind w:left="0" w:right="-3"/>
        <w:rPr>
          <w:rFonts w:cs="Arial"/>
        </w:rPr>
      </w:pPr>
    </w:p>
    <w:p w14:paraId="089D2797" w14:textId="36E24D40" w:rsidR="00664C6A" w:rsidRPr="004D25F4" w:rsidRDefault="006573DB" w:rsidP="00297361">
      <w:pPr>
        <w:pStyle w:val="BodyText"/>
        <w:spacing w:line="276" w:lineRule="auto"/>
        <w:ind w:left="0" w:right="-3"/>
        <w:rPr>
          <w:rFonts w:cs="Arial"/>
        </w:rPr>
      </w:pPr>
      <w:r w:rsidRPr="004D25F4">
        <w:rPr>
          <w:rFonts w:cs="Arial"/>
          <w:spacing w:val="-2"/>
        </w:rPr>
        <w:t xml:space="preserve">The </w:t>
      </w:r>
      <w:r w:rsidR="00F94C61" w:rsidRPr="004D25F4">
        <w:rPr>
          <w:rFonts w:cs="Arial"/>
        </w:rPr>
        <w:t xml:space="preserve">Community Support </w:t>
      </w:r>
      <w:r w:rsidR="0072282A" w:rsidRPr="004D25F4">
        <w:rPr>
          <w:rFonts w:cs="Arial"/>
        </w:rPr>
        <w:t>Grant</w:t>
      </w:r>
      <w:r w:rsidR="00EE30F7" w:rsidRPr="004D25F4">
        <w:rPr>
          <w:rFonts w:cs="Arial"/>
        </w:rPr>
        <w:t>s</w:t>
      </w:r>
      <w:r w:rsidR="0072282A" w:rsidRPr="004D25F4">
        <w:rPr>
          <w:rFonts w:cs="Arial"/>
          <w:spacing w:val="1"/>
        </w:rPr>
        <w:t xml:space="preserve"> </w:t>
      </w:r>
      <w:r w:rsidR="0072282A" w:rsidRPr="004D25F4">
        <w:rPr>
          <w:rFonts w:cs="Arial"/>
        </w:rPr>
        <w:t>a</w:t>
      </w:r>
      <w:r w:rsidR="0072282A" w:rsidRPr="004D25F4">
        <w:rPr>
          <w:rFonts w:cs="Arial"/>
          <w:spacing w:val="-2"/>
        </w:rPr>
        <w:t>p</w:t>
      </w:r>
      <w:r w:rsidR="0072282A" w:rsidRPr="004D25F4">
        <w:rPr>
          <w:rFonts w:cs="Arial"/>
        </w:rPr>
        <w:t>pl</w:t>
      </w:r>
      <w:r w:rsidR="0072282A" w:rsidRPr="004D25F4">
        <w:rPr>
          <w:rFonts w:cs="Arial"/>
          <w:spacing w:val="-1"/>
        </w:rPr>
        <w:t>i</w:t>
      </w:r>
      <w:r w:rsidR="0072282A" w:rsidRPr="004D25F4">
        <w:rPr>
          <w:rFonts w:cs="Arial"/>
        </w:rPr>
        <w:t>ca</w:t>
      </w:r>
      <w:r w:rsidR="0072282A" w:rsidRPr="004D25F4">
        <w:rPr>
          <w:rFonts w:cs="Arial"/>
          <w:spacing w:val="1"/>
        </w:rPr>
        <w:t>t</w:t>
      </w:r>
      <w:r w:rsidR="0072282A" w:rsidRPr="004D25F4">
        <w:rPr>
          <w:rFonts w:cs="Arial"/>
        </w:rPr>
        <w:t>ion</w:t>
      </w:r>
      <w:r w:rsidR="0072282A" w:rsidRPr="004D25F4">
        <w:rPr>
          <w:rFonts w:cs="Arial"/>
          <w:spacing w:val="-1"/>
        </w:rPr>
        <w:t xml:space="preserve"> </w:t>
      </w:r>
      <w:r w:rsidR="0072282A" w:rsidRPr="004D25F4">
        <w:rPr>
          <w:rFonts w:cs="Arial"/>
        </w:rPr>
        <w:t>process</w:t>
      </w:r>
      <w:r w:rsidR="0072282A" w:rsidRPr="004D25F4">
        <w:rPr>
          <w:rFonts w:cs="Arial"/>
          <w:spacing w:val="-2"/>
        </w:rPr>
        <w:t xml:space="preserve"> </w:t>
      </w:r>
      <w:r w:rsidR="0072282A" w:rsidRPr="004D25F4">
        <w:rPr>
          <w:rFonts w:cs="Arial"/>
        </w:rPr>
        <w:t>be</w:t>
      </w:r>
      <w:r w:rsidR="0072282A" w:rsidRPr="004D25F4">
        <w:rPr>
          <w:rFonts w:cs="Arial"/>
          <w:spacing w:val="-2"/>
        </w:rPr>
        <w:t>g</w:t>
      </w:r>
      <w:r w:rsidR="0072282A" w:rsidRPr="004D25F4">
        <w:rPr>
          <w:rFonts w:cs="Arial"/>
        </w:rPr>
        <w:t xml:space="preserve">ins </w:t>
      </w:r>
      <w:r w:rsidR="0072282A" w:rsidRPr="004D25F4">
        <w:rPr>
          <w:rFonts w:cs="Arial"/>
          <w:spacing w:val="-3"/>
        </w:rPr>
        <w:t>w</w:t>
      </w:r>
      <w:r w:rsidR="0072282A" w:rsidRPr="004D25F4">
        <w:rPr>
          <w:rFonts w:cs="Arial"/>
        </w:rPr>
        <w:t xml:space="preserve">ith </w:t>
      </w:r>
      <w:r w:rsidR="000E0BD1" w:rsidRPr="004D25F4">
        <w:rPr>
          <w:rFonts w:cs="Arial"/>
        </w:rPr>
        <w:t>submission of</w:t>
      </w:r>
      <w:r w:rsidR="0072282A" w:rsidRPr="004D25F4">
        <w:rPr>
          <w:rFonts w:cs="Arial"/>
          <w:spacing w:val="-2"/>
        </w:rPr>
        <w:t xml:space="preserve"> </w:t>
      </w:r>
      <w:r w:rsidR="0072282A" w:rsidRPr="004D25F4">
        <w:rPr>
          <w:rFonts w:cs="Arial"/>
        </w:rPr>
        <w:t>a Let</w:t>
      </w:r>
      <w:r w:rsidR="0072282A" w:rsidRPr="004D25F4">
        <w:rPr>
          <w:rFonts w:cs="Arial"/>
          <w:spacing w:val="-2"/>
        </w:rPr>
        <w:t>t</w:t>
      </w:r>
      <w:r w:rsidR="0072282A" w:rsidRPr="004D25F4">
        <w:rPr>
          <w:rFonts w:cs="Arial"/>
        </w:rPr>
        <w:t xml:space="preserve">er </w:t>
      </w:r>
      <w:r w:rsidR="0072282A" w:rsidRPr="004D25F4">
        <w:rPr>
          <w:rFonts w:cs="Arial"/>
          <w:spacing w:val="-2"/>
        </w:rPr>
        <w:t>o</w:t>
      </w:r>
      <w:r w:rsidR="0072282A" w:rsidRPr="004D25F4">
        <w:rPr>
          <w:rFonts w:cs="Arial"/>
        </w:rPr>
        <w:t>f I</w:t>
      </w:r>
      <w:r w:rsidR="0072282A" w:rsidRPr="004D25F4">
        <w:rPr>
          <w:rFonts w:cs="Arial"/>
          <w:spacing w:val="1"/>
        </w:rPr>
        <w:t>n</w:t>
      </w:r>
      <w:r w:rsidR="0072282A" w:rsidRPr="004D25F4">
        <w:rPr>
          <w:rFonts w:cs="Arial"/>
        </w:rPr>
        <w:t>t</w:t>
      </w:r>
      <w:r w:rsidR="0072282A" w:rsidRPr="004D25F4">
        <w:rPr>
          <w:rFonts w:cs="Arial"/>
          <w:spacing w:val="-1"/>
        </w:rPr>
        <w:t>e</w:t>
      </w:r>
      <w:r w:rsidR="0072282A" w:rsidRPr="004D25F4">
        <w:rPr>
          <w:rFonts w:cs="Arial"/>
        </w:rPr>
        <w:t>nt</w:t>
      </w:r>
      <w:r w:rsidR="0058447E" w:rsidRPr="004D25F4">
        <w:rPr>
          <w:rFonts w:cs="Arial"/>
        </w:rPr>
        <w:t xml:space="preserve"> (LOI)</w:t>
      </w:r>
      <w:r w:rsidR="00195AEA">
        <w:rPr>
          <w:rFonts w:cs="Arial"/>
        </w:rPr>
        <w:t xml:space="preserve">, which </w:t>
      </w:r>
      <w:r w:rsidR="0058447E" w:rsidRPr="004D25F4">
        <w:rPr>
          <w:rFonts w:cs="Arial"/>
        </w:rPr>
        <w:t xml:space="preserve">will open </w:t>
      </w:r>
      <w:r w:rsidR="003553EA" w:rsidRPr="004D25F4">
        <w:rPr>
          <w:rFonts w:cs="Arial"/>
        </w:rPr>
        <w:t>i</w:t>
      </w:r>
      <w:r w:rsidR="0058447E" w:rsidRPr="004D25F4">
        <w:rPr>
          <w:rFonts w:cs="Arial"/>
        </w:rPr>
        <w:t>n proposalCENTRAL (</w:t>
      </w:r>
      <w:hyperlink r:id="rId7" w:history="1">
        <w:r w:rsidR="0058447E" w:rsidRPr="004D25F4">
          <w:rPr>
            <w:rStyle w:val="Hyperlink"/>
            <w:rFonts w:cs="Arial"/>
          </w:rPr>
          <w:t>https://proposalcentral.altum.com</w:t>
        </w:r>
      </w:hyperlink>
      <w:r w:rsidR="0058447E" w:rsidRPr="004D25F4">
        <w:rPr>
          <w:rFonts w:cs="Arial"/>
        </w:rPr>
        <w:t xml:space="preserve">) on </w:t>
      </w:r>
      <w:r w:rsidR="00F94C61" w:rsidRPr="004D25F4">
        <w:rPr>
          <w:rFonts w:cs="Arial"/>
        </w:rPr>
        <w:t>Wednesday</w:t>
      </w:r>
      <w:r w:rsidR="003532F6" w:rsidRPr="004D25F4">
        <w:rPr>
          <w:rFonts w:cs="Arial"/>
        </w:rPr>
        <w:t xml:space="preserve">, </w:t>
      </w:r>
      <w:r w:rsidR="00F94C61" w:rsidRPr="004D25F4">
        <w:rPr>
          <w:rFonts w:cs="Arial"/>
        </w:rPr>
        <w:t>November 20</w:t>
      </w:r>
      <w:r w:rsidR="00F20DF8" w:rsidRPr="004D25F4">
        <w:rPr>
          <w:rFonts w:cs="Arial"/>
        </w:rPr>
        <w:t xml:space="preserve">, </w:t>
      </w:r>
      <w:r w:rsidR="00F94C61" w:rsidRPr="004D25F4">
        <w:rPr>
          <w:rFonts w:cs="Arial"/>
        </w:rPr>
        <w:t>2019</w:t>
      </w:r>
      <w:r w:rsidR="0058447E" w:rsidRPr="004D25F4">
        <w:rPr>
          <w:rFonts w:cs="Arial"/>
        </w:rPr>
        <w:t>.</w:t>
      </w:r>
      <w:r w:rsidR="004B348F" w:rsidRPr="004D25F4">
        <w:rPr>
          <w:rFonts w:cs="Arial"/>
        </w:rPr>
        <w:t xml:space="preserve"> </w:t>
      </w:r>
      <w:r w:rsidR="001C7A5E">
        <w:rPr>
          <w:rFonts w:cs="Arial"/>
        </w:rPr>
        <w:t xml:space="preserve"> </w:t>
      </w:r>
      <w:r w:rsidR="008C6499" w:rsidRPr="004D25F4">
        <w:rPr>
          <w:rFonts w:cs="Arial"/>
          <w:color w:val="202020"/>
        </w:rPr>
        <w:t xml:space="preserve">The </w:t>
      </w:r>
      <w:r w:rsidR="00F94C61" w:rsidRPr="004D25F4">
        <w:rPr>
          <w:rFonts w:cs="Arial"/>
          <w:color w:val="202020"/>
        </w:rPr>
        <w:t xml:space="preserve">2020 </w:t>
      </w:r>
      <w:r w:rsidR="008C6499" w:rsidRPr="004D25F4">
        <w:rPr>
          <w:rFonts w:cs="Arial"/>
          <w:color w:val="202020"/>
        </w:rPr>
        <w:t xml:space="preserve">Application Guide and deadline information are available now on our website </w:t>
      </w:r>
      <w:r w:rsidR="00D631BC" w:rsidRPr="004D25F4">
        <w:rPr>
          <w:rFonts w:cs="Arial"/>
          <w:spacing w:val="2"/>
        </w:rPr>
        <w:t>(</w:t>
      </w:r>
      <w:hyperlink r:id="rId8">
        <w:r w:rsidR="0072282A" w:rsidRPr="004D25F4">
          <w:rPr>
            <w:rFonts w:cs="Arial"/>
            <w:color w:val="0000FF"/>
            <w:u w:val="single" w:color="0000FF"/>
          </w:rPr>
          <w:t>w</w:t>
        </w:r>
        <w:r w:rsidR="0072282A" w:rsidRPr="004D25F4">
          <w:rPr>
            <w:rFonts w:cs="Arial"/>
            <w:color w:val="0000FF"/>
            <w:spacing w:val="-1"/>
            <w:u w:val="single" w:color="0000FF"/>
          </w:rPr>
          <w:t>w</w:t>
        </w:r>
        <w:r w:rsidR="0072282A" w:rsidRPr="004D25F4">
          <w:rPr>
            <w:rFonts w:cs="Arial"/>
            <w:color w:val="0000FF"/>
            <w:u w:val="single" w:color="0000FF"/>
          </w:rPr>
          <w:t>w.ch</w:t>
        </w:r>
        <w:r w:rsidR="0072282A" w:rsidRPr="004D25F4">
          <w:rPr>
            <w:rFonts w:cs="Arial"/>
            <w:color w:val="0000FF"/>
            <w:spacing w:val="-2"/>
            <w:u w:val="single" w:color="0000FF"/>
          </w:rPr>
          <w:t>n</w:t>
        </w:r>
        <w:r w:rsidR="0072282A" w:rsidRPr="004D25F4">
          <w:rPr>
            <w:rFonts w:cs="Arial"/>
            <w:color w:val="0000FF"/>
            <w:spacing w:val="2"/>
            <w:u w:val="single" w:color="0000FF"/>
          </w:rPr>
          <w:t>f</w:t>
        </w:r>
        <w:r w:rsidR="0072282A" w:rsidRPr="004D25F4">
          <w:rPr>
            <w:rFonts w:cs="Arial"/>
            <w:color w:val="0000FF"/>
            <w:u w:val="single" w:color="0000FF"/>
          </w:rPr>
          <w:t>o</w:t>
        </w:r>
        <w:r w:rsidR="0072282A" w:rsidRPr="004D25F4">
          <w:rPr>
            <w:rFonts w:cs="Arial"/>
            <w:color w:val="0000FF"/>
            <w:spacing w:val="-2"/>
            <w:u w:val="single" w:color="0000FF"/>
          </w:rPr>
          <w:t>u</w:t>
        </w:r>
        <w:r w:rsidR="0072282A" w:rsidRPr="004D25F4">
          <w:rPr>
            <w:rFonts w:cs="Arial"/>
            <w:color w:val="0000FF"/>
            <w:u w:val="single" w:color="0000FF"/>
          </w:rPr>
          <w:t>nd</w:t>
        </w:r>
        <w:r w:rsidR="0072282A" w:rsidRPr="004D25F4">
          <w:rPr>
            <w:rFonts w:cs="Arial"/>
            <w:color w:val="0000FF"/>
            <w:spacing w:val="-2"/>
            <w:u w:val="single" w:color="0000FF"/>
          </w:rPr>
          <w:t>a</w:t>
        </w:r>
        <w:r w:rsidR="0072282A" w:rsidRPr="004D25F4">
          <w:rPr>
            <w:rFonts w:cs="Arial"/>
            <w:color w:val="0000FF"/>
            <w:u w:val="single" w:color="0000FF"/>
          </w:rPr>
          <w:t>tion</w:t>
        </w:r>
        <w:r w:rsidR="0072282A" w:rsidRPr="004D25F4">
          <w:rPr>
            <w:rFonts w:cs="Arial"/>
            <w:color w:val="0000FF"/>
            <w:spacing w:val="-2"/>
            <w:u w:val="single" w:color="0000FF"/>
          </w:rPr>
          <w:t>.</w:t>
        </w:r>
        <w:r w:rsidR="0072282A" w:rsidRPr="004D25F4">
          <w:rPr>
            <w:rFonts w:cs="Arial"/>
            <w:color w:val="0000FF"/>
            <w:u w:val="single" w:color="0000FF"/>
          </w:rPr>
          <w:t>org</w:t>
        </w:r>
      </w:hyperlink>
      <w:r w:rsidR="00E71974" w:rsidRPr="004D25F4">
        <w:rPr>
          <w:rFonts w:cs="Arial"/>
          <w:color w:val="0000FF"/>
          <w:u w:val="single" w:color="0000FF"/>
        </w:rPr>
        <w:t>)</w:t>
      </w:r>
      <w:r w:rsidR="00E71974" w:rsidRPr="004D25F4">
        <w:rPr>
          <w:rFonts w:cs="Arial"/>
        </w:rPr>
        <w:t xml:space="preserve">. </w:t>
      </w:r>
      <w:r w:rsidR="007503BA">
        <w:rPr>
          <w:rFonts w:cs="Arial"/>
        </w:rPr>
        <w:t xml:space="preserve"> </w:t>
      </w:r>
      <w:r w:rsidR="00D631BC" w:rsidRPr="004D25F4">
        <w:rPr>
          <w:rFonts w:cs="Arial"/>
          <w:color w:val="000000"/>
        </w:rPr>
        <w:t>C</w:t>
      </w:r>
      <w:r w:rsidR="0072282A" w:rsidRPr="004D25F4">
        <w:rPr>
          <w:rFonts w:cs="Arial"/>
          <w:color w:val="000000"/>
        </w:rPr>
        <w:t>o</w:t>
      </w:r>
      <w:r w:rsidR="0072282A" w:rsidRPr="004D25F4">
        <w:rPr>
          <w:rFonts w:cs="Arial"/>
          <w:color w:val="000000"/>
          <w:spacing w:val="1"/>
        </w:rPr>
        <w:t>n</w:t>
      </w:r>
      <w:r w:rsidR="0072282A" w:rsidRPr="004D25F4">
        <w:rPr>
          <w:rFonts w:cs="Arial"/>
          <w:color w:val="000000"/>
          <w:spacing w:val="-2"/>
        </w:rPr>
        <w:t>t</w:t>
      </w:r>
      <w:r w:rsidR="0072282A" w:rsidRPr="004D25F4">
        <w:rPr>
          <w:rFonts w:cs="Arial"/>
          <w:color w:val="000000"/>
        </w:rPr>
        <w:t>ac</w:t>
      </w:r>
      <w:r w:rsidR="0072282A" w:rsidRPr="004D25F4">
        <w:rPr>
          <w:rFonts w:cs="Arial"/>
          <w:color w:val="000000"/>
          <w:spacing w:val="1"/>
        </w:rPr>
        <w:t>t</w:t>
      </w:r>
      <w:r w:rsidR="0072282A" w:rsidRPr="004D25F4">
        <w:rPr>
          <w:rFonts w:cs="Arial"/>
          <w:color w:val="000000"/>
          <w:spacing w:val="-4"/>
        </w:rPr>
        <w:t xml:space="preserve"> </w:t>
      </w:r>
      <w:r w:rsidR="00BE6DAC" w:rsidRPr="004D25F4">
        <w:rPr>
          <w:rFonts w:cs="Arial"/>
          <w:color w:val="000000"/>
          <w:spacing w:val="1"/>
        </w:rPr>
        <w:t>Jane Otto</w:t>
      </w:r>
      <w:r w:rsidR="0072282A" w:rsidRPr="004D25F4">
        <w:rPr>
          <w:rFonts w:cs="Arial"/>
          <w:color w:val="000000"/>
        </w:rPr>
        <w:t>, Pro</w:t>
      </w:r>
      <w:r w:rsidR="0072282A" w:rsidRPr="004D25F4">
        <w:rPr>
          <w:rFonts w:cs="Arial"/>
          <w:color w:val="000000"/>
          <w:spacing w:val="-2"/>
        </w:rPr>
        <w:t>g</w:t>
      </w:r>
      <w:r w:rsidR="0072282A" w:rsidRPr="004D25F4">
        <w:rPr>
          <w:rFonts w:cs="Arial"/>
          <w:color w:val="000000"/>
        </w:rPr>
        <w:t xml:space="preserve">ram </w:t>
      </w:r>
      <w:r w:rsidR="0072282A" w:rsidRPr="004D25F4">
        <w:rPr>
          <w:rFonts w:cs="Arial"/>
          <w:color w:val="000000"/>
          <w:spacing w:val="-2"/>
        </w:rPr>
        <w:t>O</w:t>
      </w:r>
      <w:r w:rsidR="0072282A" w:rsidRPr="004D25F4">
        <w:rPr>
          <w:rFonts w:cs="Arial"/>
          <w:color w:val="000000"/>
        </w:rPr>
        <w:t>f</w:t>
      </w:r>
      <w:r w:rsidR="0072282A" w:rsidRPr="004D25F4">
        <w:rPr>
          <w:rFonts w:cs="Arial"/>
          <w:color w:val="000000"/>
          <w:spacing w:val="3"/>
        </w:rPr>
        <w:t>f</w:t>
      </w:r>
      <w:r w:rsidR="0072282A" w:rsidRPr="004D25F4">
        <w:rPr>
          <w:rFonts w:cs="Arial"/>
          <w:color w:val="000000"/>
        </w:rPr>
        <w:t>ice</w:t>
      </w:r>
      <w:r w:rsidR="0072282A" w:rsidRPr="004D25F4">
        <w:rPr>
          <w:rFonts w:cs="Arial"/>
          <w:color w:val="000000"/>
          <w:spacing w:val="2"/>
        </w:rPr>
        <w:t>r</w:t>
      </w:r>
      <w:r w:rsidR="0072282A" w:rsidRPr="004D25F4">
        <w:rPr>
          <w:rFonts w:cs="Arial"/>
          <w:color w:val="000000"/>
        </w:rPr>
        <w:t>,</w:t>
      </w:r>
      <w:r w:rsidR="0072282A" w:rsidRPr="004D25F4">
        <w:rPr>
          <w:rFonts w:cs="Arial"/>
          <w:color w:val="000000"/>
          <w:spacing w:val="-2"/>
        </w:rPr>
        <w:t xml:space="preserve"> </w:t>
      </w:r>
      <w:r w:rsidR="0072282A" w:rsidRPr="004D25F4">
        <w:rPr>
          <w:rFonts w:cs="Arial"/>
          <w:color w:val="000000"/>
        </w:rPr>
        <w:t>at</w:t>
      </w:r>
      <w:r w:rsidR="0072282A" w:rsidRPr="004D25F4">
        <w:rPr>
          <w:rFonts w:cs="Arial"/>
          <w:color w:val="000000"/>
          <w:spacing w:val="1"/>
        </w:rPr>
        <w:t xml:space="preserve"> </w:t>
      </w:r>
      <w:hyperlink r:id="rId9" w:history="1">
        <w:r w:rsidR="00A71E58" w:rsidRPr="004D25F4">
          <w:rPr>
            <w:rStyle w:val="Hyperlink"/>
            <w:rFonts w:cs="Arial"/>
            <w:spacing w:val="1"/>
          </w:rPr>
          <w:t>jane@chnfoundation.org</w:t>
        </w:r>
      </w:hyperlink>
      <w:r w:rsidR="00F20DF8" w:rsidRPr="004D25F4">
        <w:rPr>
          <w:rStyle w:val="Hyperlink"/>
          <w:rFonts w:cs="Arial"/>
          <w:spacing w:val="1"/>
        </w:rPr>
        <w:t xml:space="preserve"> </w:t>
      </w:r>
      <w:r w:rsidR="00D631BC" w:rsidRPr="004D25F4">
        <w:rPr>
          <w:rFonts w:cs="Arial"/>
        </w:rPr>
        <w:t>for further information</w:t>
      </w:r>
      <w:r w:rsidR="0072282A" w:rsidRPr="004D25F4">
        <w:rPr>
          <w:rFonts w:cs="Arial"/>
          <w:color w:val="000000"/>
        </w:rPr>
        <w:t>.</w:t>
      </w:r>
    </w:p>
    <w:p w14:paraId="5DB1C3B2" w14:textId="77777777" w:rsidR="006573DB" w:rsidRPr="004D25F4" w:rsidRDefault="006573DB" w:rsidP="00297361">
      <w:pPr>
        <w:pStyle w:val="BodyText"/>
        <w:spacing w:line="276" w:lineRule="auto"/>
        <w:ind w:left="0" w:right="-3"/>
        <w:rPr>
          <w:rFonts w:cs="Arial"/>
        </w:rPr>
      </w:pPr>
    </w:p>
    <w:p w14:paraId="1004761E" w14:textId="77777777" w:rsidR="00664C6A" w:rsidRPr="004D25F4" w:rsidRDefault="0072282A" w:rsidP="00297361">
      <w:pPr>
        <w:pStyle w:val="Heading1"/>
        <w:spacing w:line="276" w:lineRule="auto"/>
        <w:ind w:right="-3"/>
        <w:jc w:val="both"/>
        <w:rPr>
          <w:rFonts w:cs="Arial"/>
          <w:b w:val="0"/>
          <w:bCs w:val="0"/>
        </w:rPr>
      </w:pPr>
      <w:r w:rsidRPr="004D25F4">
        <w:rPr>
          <w:rFonts w:cs="Arial"/>
          <w:spacing w:val="-6"/>
        </w:rPr>
        <w:t>A</w:t>
      </w:r>
      <w:r w:rsidRPr="004D25F4">
        <w:rPr>
          <w:rFonts w:cs="Arial"/>
          <w:spacing w:val="1"/>
        </w:rPr>
        <w:t>B</w:t>
      </w:r>
      <w:r w:rsidRPr="004D25F4">
        <w:rPr>
          <w:rFonts w:cs="Arial"/>
        </w:rPr>
        <w:t>O</w:t>
      </w:r>
      <w:r w:rsidRPr="004D25F4">
        <w:rPr>
          <w:rFonts w:cs="Arial"/>
          <w:spacing w:val="2"/>
        </w:rPr>
        <w:t>U</w:t>
      </w:r>
      <w:r w:rsidRPr="004D25F4">
        <w:rPr>
          <w:rFonts w:cs="Arial"/>
        </w:rPr>
        <w:t>T THE C</w:t>
      </w:r>
      <w:r w:rsidRPr="004D25F4">
        <w:rPr>
          <w:rFonts w:cs="Arial"/>
          <w:spacing w:val="4"/>
        </w:rPr>
        <w:t>R</w:t>
      </w:r>
      <w:r w:rsidRPr="004D25F4">
        <w:rPr>
          <w:rFonts w:cs="Arial"/>
          <w:spacing w:val="-6"/>
        </w:rPr>
        <w:t>A</w:t>
      </w:r>
      <w:r w:rsidRPr="004D25F4">
        <w:rPr>
          <w:rFonts w:cs="Arial"/>
        </w:rPr>
        <w:t>IG H. NEILSEN FOU</w:t>
      </w:r>
      <w:r w:rsidRPr="004D25F4">
        <w:rPr>
          <w:rFonts w:cs="Arial"/>
          <w:spacing w:val="-1"/>
        </w:rPr>
        <w:t>N</w:t>
      </w:r>
      <w:r w:rsidRPr="004D25F4">
        <w:rPr>
          <w:rFonts w:cs="Arial"/>
          <w:spacing w:val="1"/>
        </w:rPr>
        <w:t>D</w:t>
      </w:r>
      <w:r w:rsidRPr="004D25F4">
        <w:rPr>
          <w:rFonts w:cs="Arial"/>
          <w:spacing w:val="-3"/>
        </w:rPr>
        <w:t>A</w:t>
      </w:r>
      <w:r w:rsidRPr="004D25F4">
        <w:rPr>
          <w:rFonts w:cs="Arial"/>
        </w:rPr>
        <w:t>TION</w:t>
      </w:r>
    </w:p>
    <w:p w14:paraId="16342176" w14:textId="09DFCC33" w:rsidR="00664C6A" w:rsidRPr="001C7A5E" w:rsidRDefault="001C7A5E" w:rsidP="00297361">
      <w:pPr>
        <w:overflowPunct w:val="0"/>
        <w:autoSpaceDE w:val="0"/>
        <w:autoSpaceDN w:val="0"/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1C7A5E">
        <w:rPr>
          <w:rFonts w:ascii="Arial" w:eastAsia="Times New Roman" w:hAnsi="Arial" w:cs="Arial"/>
          <w:sz w:val="24"/>
          <w:szCs w:val="24"/>
        </w:rPr>
        <w:t>The Craig H. Neilsen Foundation was established a</w:t>
      </w:r>
      <w:r>
        <w:rPr>
          <w:rFonts w:ascii="Arial" w:eastAsia="Times New Roman" w:hAnsi="Arial" w:cs="Arial"/>
          <w:sz w:val="24"/>
          <w:szCs w:val="24"/>
        </w:rPr>
        <w:t xml:space="preserve">s a private foundation in 2002. </w:t>
      </w:r>
      <w:r w:rsidRPr="001C7A5E">
        <w:rPr>
          <w:rFonts w:ascii="Arial" w:eastAsia="Times New Roman" w:hAnsi="Arial" w:cs="Arial"/>
          <w:sz w:val="24"/>
          <w:szCs w:val="24"/>
        </w:rPr>
        <w:t xml:space="preserve"> The Neilsen Foundation is the largest private funder of spinal cord injury (SCI) research, rehabilitation, clinical training and pr</w:t>
      </w:r>
      <w:r>
        <w:rPr>
          <w:rFonts w:ascii="Arial" w:eastAsia="Times New Roman" w:hAnsi="Arial" w:cs="Arial"/>
          <w:sz w:val="24"/>
          <w:szCs w:val="24"/>
        </w:rPr>
        <w:t xml:space="preserve">ogramming in the United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States. </w:t>
      </w:r>
      <w:r w:rsidRPr="001C7A5E">
        <w:rPr>
          <w:rFonts w:ascii="Arial" w:eastAsia="Times New Roman" w:hAnsi="Arial" w:cs="Arial"/>
          <w:sz w:val="24"/>
          <w:szCs w:val="24"/>
        </w:rPr>
        <w:t xml:space="preserve"> The Neilsen Foundation funds scientific research (preclinical, translational, clinical and psychosocial research); opportunity and independence programs; scholarships for students with SCI; postdoctoral and SCI medicine fellowships; and other projects to support the SCI community throughout the United States and Canada.</w:t>
      </w:r>
    </w:p>
    <w:p w14:paraId="7F410A0E" w14:textId="77777777" w:rsidR="006573DB" w:rsidRPr="001C7A5E" w:rsidRDefault="006573DB" w:rsidP="00297361">
      <w:pPr>
        <w:overflowPunct w:val="0"/>
        <w:autoSpaceDE w:val="0"/>
        <w:autoSpaceDN w:val="0"/>
        <w:spacing w:line="276" w:lineRule="auto"/>
        <w:textAlignment w:val="baseline"/>
        <w:rPr>
          <w:rFonts w:ascii="Arial" w:hAnsi="Arial" w:cs="Arial"/>
          <w:sz w:val="24"/>
          <w:szCs w:val="24"/>
        </w:rPr>
      </w:pPr>
    </w:p>
    <w:p w14:paraId="41905B69" w14:textId="44892046" w:rsidR="00664C6A" w:rsidRPr="004D25F4" w:rsidRDefault="0072282A" w:rsidP="00297361">
      <w:pPr>
        <w:pStyle w:val="BodyText"/>
        <w:spacing w:line="276" w:lineRule="auto"/>
        <w:ind w:left="0" w:right="-3"/>
        <w:jc w:val="both"/>
        <w:rPr>
          <w:rFonts w:eastAsiaTheme="minorHAnsi" w:cs="Arial"/>
        </w:rPr>
      </w:pPr>
      <w:r w:rsidRPr="004D25F4">
        <w:rPr>
          <w:rFonts w:cs="Arial"/>
        </w:rPr>
        <w:t xml:space="preserve">For </w:t>
      </w:r>
      <w:r w:rsidRPr="004D25F4">
        <w:rPr>
          <w:rFonts w:cs="Arial"/>
          <w:spacing w:val="1"/>
        </w:rPr>
        <w:t>m</w:t>
      </w:r>
      <w:r w:rsidRPr="004D25F4">
        <w:rPr>
          <w:rFonts w:cs="Arial"/>
        </w:rPr>
        <w:t>ore</w:t>
      </w:r>
      <w:r w:rsidRPr="004D25F4">
        <w:rPr>
          <w:rFonts w:cs="Arial"/>
          <w:spacing w:val="-3"/>
        </w:rPr>
        <w:t xml:space="preserve"> </w:t>
      </w:r>
      <w:r w:rsidRPr="004D25F4">
        <w:rPr>
          <w:rFonts w:cs="Arial"/>
        </w:rPr>
        <w:t>i</w:t>
      </w:r>
      <w:r w:rsidRPr="004D25F4">
        <w:rPr>
          <w:rFonts w:cs="Arial"/>
          <w:spacing w:val="-2"/>
        </w:rPr>
        <w:t>n</w:t>
      </w:r>
      <w:r w:rsidRPr="004D25F4">
        <w:rPr>
          <w:rFonts w:cs="Arial"/>
          <w:spacing w:val="2"/>
        </w:rPr>
        <w:t>f</w:t>
      </w:r>
      <w:r w:rsidRPr="004D25F4">
        <w:rPr>
          <w:rFonts w:cs="Arial"/>
        </w:rPr>
        <w:t>o</w:t>
      </w:r>
      <w:r w:rsidRPr="004D25F4">
        <w:rPr>
          <w:rFonts w:cs="Arial"/>
          <w:spacing w:val="-4"/>
        </w:rPr>
        <w:t>r</w:t>
      </w:r>
      <w:r w:rsidRPr="004D25F4">
        <w:rPr>
          <w:rFonts w:cs="Arial"/>
          <w:spacing w:val="1"/>
        </w:rPr>
        <w:t>m</w:t>
      </w:r>
      <w:r w:rsidRPr="004D25F4">
        <w:rPr>
          <w:rFonts w:cs="Arial"/>
        </w:rPr>
        <w:t>ati</w:t>
      </w:r>
      <w:r w:rsidRPr="004D25F4">
        <w:rPr>
          <w:rFonts w:cs="Arial"/>
          <w:spacing w:val="-2"/>
        </w:rPr>
        <w:t>o</w:t>
      </w:r>
      <w:r w:rsidRPr="004D25F4">
        <w:rPr>
          <w:rFonts w:cs="Arial"/>
        </w:rPr>
        <w:t>n,</w:t>
      </w:r>
      <w:r w:rsidRPr="004D25F4">
        <w:rPr>
          <w:rFonts w:cs="Arial"/>
          <w:spacing w:val="-2"/>
        </w:rPr>
        <w:t xml:space="preserve"> </w:t>
      </w:r>
      <w:r w:rsidRPr="004D25F4">
        <w:rPr>
          <w:rFonts w:cs="Arial"/>
        </w:rPr>
        <w:t>ple</w:t>
      </w:r>
      <w:r w:rsidRPr="004D25F4">
        <w:rPr>
          <w:rFonts w:cs="Arial"/>
          <w:spacing w:val="1"/>
        </w:rPr>
        <w:t>a</w:t>
      </w:r>
      <w:r w:rsidRPr="004D25F4">
        <w:rPr>
          <w:rFonts w:cs="Arial"/>
        </w:rPr>
        <w:t>se</w:t>
      </w:r>
      <w:r w:rsidRPr="004D25F4">
        <w:rPr>
          <w:rFonts w:cs="Arial"/>
          <w:spacing w:val="-2"/>
        </w:rPr>
        <w:t xml:space="preserve"> v</w:t>
      </w:r>
      <w:r w:rsidRPr="004D25F4">
        <w:rPr>
          <w:rFonts w:cs="Arial"/>
        </w:rPr>
        <w:t>is</w:t>
      </w:r>
      <w:r w:rsidRPr="004D25F4">
        <w:rPr>
          <w:rFonts w:cs="Arial"/>
          <w:spacing w:val="-1"/>
        </w:rPr>
        <w:t>i</w:t>
      </w:r>
      <w:r w:rsidRPr="004D25F4">
        <w:rPr>
          <w:rFonts w:cs="Arial"/>
        </w:rPr>
        <w:t xml:space="preserve">t: </w:t>
      </w:r>
      <w:r w:rsidRPr="004D25F4">
        <w:rPr>
          <w:rFonts w:cs="Arial"/>
          <w:spacing w:val="4"/>
        </w:rPr>
        <w:t xml:space="preserve"> </w:t>
      </w:r>
      <w:hyperlink r:id="rId10">
        <w:r w:rsidRPr="004D25F4">
          <w:rPr>
            <w:rFonts w:cs="Arial"/>
            <w:color w:val="0000FF"/>
            <w:u w:val="single" w:color="0000FF"/>
          </w:rPr>
          <w:t>w</w:t>
        </w:r>
        <w:r w:rsidRPr="004D25F4">
          <w:rPr>
            <w:rFonts w:cs="Arial"/>
            <w:color w:val="0000FF"/>
            <w:spacing w:val="-1"/>
            <w:u w:val="single" w:color="0000FF"/>
          </w:rPr>
          <w:t>w</w:t>
        </w:r>
        <w:r w:rsidRPr="004D25F4">
          <w:rPr>
            <w:rFonts w:cs="Arial"/>
            <w:color w:val="0000FF"/>
            <w:u w:val="single" w:color="0000FF"/>
          </w:rPr>
          <w:t>w.chnf</w:t>
        </w:r>
        <w:r w:rsidRPr="004D25F4">
          <w:rPr>
            <w:rFonts w:cs="Arial"/>
            <w:color w:val="0000FF"/>
            <w:spacing w:val="1"/>
            <w:u w:val="single" w:color="0000FF"/>
          </w:rPr>
          <w:t>o</w:t>
        </w:r>
        <w:r w:rsidRPr="004D25F4">
          <w:rPr>
            <w:rFonts w:cs="Arial"/>
            <w:color w:val="0000FF"/>
            <w:u w:val="single" w:color="0000FF"/>
          </w:rPr>
          <w:t>u</w:t>
        </w:r>
        <w:r w:rsidRPr="004D25F4">
          <w:rPr>
            <w:rFonts w:cs="Arial"/>
            <w:color w:val="0000FF"/>
            <w:spacing w:val="-2"/>
            <w:u w:val="single" w:color="0000FF"/>
          </w:rPr>
          <w:t>n</w:t>
        </w:r>
        <w:r w:rsidRPr="004D25F4">
          <w:rPr>
            <w:rFonts w:cs="Arial"/>
            <w:color w:val="0000FF"/>
            <w:u w:val="single" w:color="0000FF"/>
          </w:rPr>
          <w:t>dati</w:t>
        </w:r>
        <w:r w:rsidRPr="004D25F4">
          <w:rPr>
            <w:rFonts w:cs="Arial"/>
            <w:color w:val="0000FF"/>
            <w:spacing w:val="-2"/>
            <w:u w:val="single" w:color="0000FF"/>
          </w:rPr>
          <w:t>o</w:t>
        </w:r>
        <w:r w:rsidRPr="004D25F4">
          <w:rPr>
            <w:rFonts w:cs="Arial"/>
            <w:color w:val="0000FF"/>
            <w:u w:val="single" w:color="0000FF"/>
          </w:rPr>
          <w:t>n.</w:t>
        </w:r>
        <w:r w:rsidRPr="004D25F4">
          <w:rPr>
            <w:rFonts w:cs="Arial"/>
            <w:color w:val="0000FF"/>
            <w:spacing w:val="1"/>
            <w:u w:val="single" w:color="0000FF"/>
          </w:rPr>
          <w:t>o</w:t>
        </w:r>
        <w:r w:rsidRPr="004D25F4">
          <w:rPr>
            <w:rFonts w:cs="Arial"/>
            <w:color w:val="0000FF"/>
            <w:u w:val="single" w:color="0000FF"/>
          </w:rPr>
          <w:t>rg</w:t>
        </w:r>
      </w:hyperlink>
      <w:r w:rsidRPr="004D25F4">
        <w:rPr>
          <w:rFonts w:cs="Arial"/>
          <w:color w:val="000000"/>
        </w:rPr>
        <w:t>.</w:t>
      </w:r>
    </w:p>
    <w:sectPr w:rsidR="00664C6A" w:rsidRPr="004D25F4" w:rsidSect="00297361">
      <w:headerReference w:type="first" r:id="rId11"/>
      <w:footerReference w:type="first" r:id="rId12"/>
      <w:type w:val="continuous"/>
      <w:pgSz w:w="12240" w:h="15840" w:code="1"/>
      <w:pgMar w:top="720" w:right="1440" w:bottom="720" w:left="144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C249E" w14:textId="77777777" w:rsidR="00F53531" w:rsidRDefault="00F53531" w:rsidP="00576A6F">
      <w:r>
        <w:separator/>
      </w:r>
    </w:p>
  </w:endnote>
  <w:endnote w:type="continuationSeparator" w:id="0">
    <w:p w14:paraId="5DFABC3E" w14:textId="77777777" w:rsidR="00F53531" w:rsidRDefault="00F53531" w:rsidP="0057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9211" w14:textId="4891D6BB" w:rsidR="00E6517F" w:rsidRPr="00E708B5" w:rsidRDefault="00E6517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 </w:t>
    </w:r>
    <w:r w:rsidR="00EE30F7">
      <w:rPr>
        <w:rFonts w:ascii="Arial" w:hAnsi="Arial" w:cs="Arial"/>
        <w:sz w:val="20"/>
        <w:szCs w:val="20"/>
      </w:rPr>
      <w:t>10/</w:t>
    </w:r>
    <w:r w:rsidR="005C551A">
      <w:rPr>
        <w:rFonts w:ascii="Arial" w:hAnsi="Arial" w:cs="Arial"/>
        <w:sz w:val="20"/>
        <w:szCs w:val="20"/>
      </w:rPr>
      <w:t>2</w:t>
    </w:r>
    <w:r w:rsidR="001C7A5E">
      <w:rPr>
        <w:rFonts w:ascii="Arial" w:hAnsi="Arial" w:cs="Arial"/>
        <w:sz w:val="20"/>
        <w:szCs w:val="20"/>
      </w:rPr>
      <w:t>3</w:t>
    </w:r>
    <w:r w:rsidR="00EE30F7">
      <w:rPr>
        <w:rFonts w:ascii="Arial" w:hAnsi="Arial" w:cs="Arial"/>
        <w:sz w:val="20"/>
        <w:szCs w:val="20"/>
      </w:rPr>
      <w:t>/</w:t>
    </w:r>
    <w:r w:rsidR="00F94C61">
      <w:rPr>
        <w:rFonts w:ascii="Arial" w:hAnsi="Arial" w:cs="Arial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D8A44" w14:textId="77777777" w:rsidR="00F53531" w:rsidRDefault="00F53531" w:rsidP="00576A6F">
      <w:r>
        <w:separator/>
      </w:r>
    </w:p>
  </w:footnote>
  <w:footnote w:type="continuationSeparator" w:id="0">
    <w:p w14:paraId="2E2B97E1" w14:textId="77777777" w:rsidR="00F53531" w:rsidRDefault="00F53531" w:rsidP="0057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4EA3" w14:textId="77777777" w:rsidR="005327AA" w:rsidRPr="00297361" w:rsidRDefault="00F16C1F" w:rsidP="00297361">
    <w:pPr>
      <w:pStyle w:val="Heading1"/>
      <w:spacing w:line="276" w:lineRule="auto"/>
      <w:rPr>
        <w:rFonts w:cs="Arial"/>
        <w:sz w:val="22"/>
        <w:szCs w:val="22"/>
      </w:rPr>
    </w:pPr>
    <w:r w:rsidRPr="00297361">
      <w:rPr>
        <w:rFonts w:cs="Arial"/>
        <w:sz w:val="22"/>
        <w:szCs w:val="22"/>
      </w:rPr>
      <w:t>Craig H. Nei</w:t>
    </w:r>
    <w:r w:rsidRPr="00297361">
      <w:rPr>
        <w:rFonts w:cs="Arial"/>
        <w:spacing w:val="-2"/>
        <w:sz w:val="22"/>
        <w:szCs w:val="22"/>
      </w:rPr>
      <w:t>l</w:t>
    </w:r>
    <w:r w:rsidRPr="00297361">
      <w:rPr>
        <w:rFonts w:cs="Arial"/>
        <w:sz w:val="22"/>
        <w:szCs w:val="22"/>
      </w:rPr>
      <w:t>sen Fo</w:t>
    </w:r>
    <w:r w:rsidRPr="00297361">
      <w:rPr>
        <w:rFonts w:cs="Arial"/>
        <w:spacing w:val="-3"/>
        <w:sz w:val="22"/>
        <w:szCs w:val="22"/>
      </w:rPr>
      <w:t>u</w:t>
    </w:r>
    <w:r w:rsidRPr="00297361">
      <w:rPr>
        <w:rFonts w:cs="Arial"/>
        <w:sz w:val="22"/>
        <w:szCs w:val="22"/>
      </w:rPr>
      <w:t>ndation</w:t>
    </w:r>
    <w:r w:rsidRPr="00297361">
      <w:rPr>
        <w:rFonts w:cs="Arial"/>
        <w:spacing w:val="4"/>
        <w:sz w:val="22"/>
        <w:szCs w:val="22"/>
      </w:rPr>
      <w:t xml:space="preserve"> </w:t>
    </w:r>
    <w:r w:rsidRPr="00297361">
      <w:rPr>
        <w:rFonts w:cs="Arial"/>
        <w:spacing w:val="-6"/>
        <w:sz w:val="22"/>
        <w:szCs w:val="22"/>
      </w:rPr>
      <w:t>A</w:t>
    </w:r>
    <w:r w:rsidRPr="00297361">
      <w:rPr>
        <w:rFonts w:cs="Arial"/>
        <w:sz w:val="22"/>
        <w:szCs w:val="22"/>
      </w:rPr>
      <w:t>n</w:t>
    </w:r>
    <w:r w:rsidRPr="00297361">
      <w:rPr>
        <w:rFonts w:cs="Arial"/>
        <w:spacing w:val="-1"/>
        <w:sz w:val="22"/>
        <w:szCs w:val="22"/>
      </w:rPr>
      <w:t>n</w:t>
    </w:r>
    <w:r w:rsidRPr="00297361">
      <w:rPr>
        <w:rFonts w:cs="Arial"/>
        <w:sz w:val="22"/>
        <w:szCs w:val="22"/>
      </w:rPr>
      <w:t>o</w:t>
    </w:r>
    <w:r w:rsidRPr="00297361">
      <w:rPr>
        <w:rFonts w:cs="Arial"/>
        <w:spacing w:val="1"/>
        <w:sz w:val="22"/>
        <w:szCs w:val="22"/>
      </w:rPr>
      <w:t>u</w:t>
    </w:r>
    <w:r w:rsidRPr="00297361">
      <w:rPr>
        <w:rFonts w:cs="Arial"/>
        <w:sz w:val="22"/>
        <w:szCs w:val="22"/>
      </w:rPr>
      <w:t>nc</w:t>
    </w:r>
    <w:r w:rsidRPr="00297361">
      <w:rPr>
        <w:rFonts w:cs="Arial"/>
        <w:spacing w:val="1"/>
        <w:sz w:val="22"/>
        <w:szCs w:val="22"/>
      </w:rPr>
      <w:t>e</w:t>
    </w:r>
    <w:r w:rsidRPr="00297361">
      <w:rPr>
        <w:rFonts w:cs="Arial"/>
        <w:sz w:val="22"/>
        <w:szCs w:val="22"/>
      </w:rPr>
      <w:t>s</w:t>
    </w:r>
  </w:p>
  <w:p w14:paraId="152E3FEF" w14:textId="03F0E0B8" w:rsidR="00F16C1F" w:rsidRPr="00297361" w:rsidRDefault="00F94C61" w:rsidP="00297361">
    <w:pPr>
      <w:pStyle w:val="Heading1"/>
      <w:spacing w:line="276" w:lineRule="auto"/>
      <w:rPr>
        <w:sz w:val="22"/>
        <w:szCs w:val="22"/>
      </w:rPr>
    </w:pPr>
    <w:r>
      <w:rPr>
        <w:rFonts w:cs="Arial"/>
        <w:sz w:val="22"/>
        <w:szCs w:val="22"/>
      </w:rPr>
      <w:t>2020</w:t>
    </w:r>
    <w:r w:rsidRPr="00297361">
      <w:rPr>
        <w:rFonts w:cs="Arial"/>
        <w:sz w:val="22"/>
        <w:szCs w:val="22"/>
      </w:rPr>
      <w:t xml:space="preserve"> </w:t>
    </w:r>
    <w:r w:rsidR="00F16C1F" w:rsidRPr="00297361">
      <w:rPr>
        <w:rFonts w:cs="Arial"/>
        <w:sz w:val="22"/>
        <w:szCs w:val="22"/>
      </w:rPr>
      <w:t>Funding Opport</w:t>
    </w:r>
    <w:r w:rsidR="00F16C1F" w:rsidRPr="00297361">
      <w:rPr>
        <w:rFonts w:cs="Arial"/>
        <w:spacing w:val="-1"/>
        <w:sz w:val="22"/>
        <w:szCs w:val="22"/>
      </w:rPr>
      <w:t>u</w:t>
    </w:r>
    <w:r w:rsidR="00F16C1F" w:rsidRPr="00297361">
      <w:rPr>
        <w:rFonts w:cs="Arial"/>
        <w:sz w:val="22"/>
        <w:szCs w:val="22"/>
      </w:rPr>
      <w:t>nit</w:t>
    </w:r>
    <w:r w:rsidR="005949CC" w:rsidRPr="00297361">
      <w:rPr>
        <w:rFonts w:cs="Arial"/>
        <w:sz w:val="22"/>
        <w:szCs w:val="22"/>
      </w:rPr>
      <w:t>y</w:t>
    </w:r>
    <w:r w:rsidR="00F16C1F" w:rsidRPr="00297361">
      <w:rPr>
        <w:rFonts w:cs="Arial"/>
        <w:sz w:val="22"/>
        <w:szCs w:val="22"/>
      </w:rPr>
      <w:t xml:space="preserve"> f</w:t>
    </w:r>
    <w:r w:rsidR="00F16C1F" w:rsidRPr="00297361">
      <w:rPr>
        <w:rFonts w:cs="Arial"/>
        <w:spacing w:val="-1"/>
        <w:sz w:val="22"/>
        <w:szCs w:val="22"/>
      </w:rPr>
      <w:t>o</w:t>
    </w:r>
    <w:r w:rsidR="00F16C1F" w:rsidRPr="00297361">
      <w:rPr>
        <w:rFonts w:cs="Arial"/>
        <w:sz w:val="22"/>
        <w:szCs w:val="22"/>
      </w:rPr>
      <w:t>r</w:t>
    </w:r>
    <w:r w:rsidR="008A09E8" w:rsidRPr="00297361">
      <w:rPr>
        <w:rFonts w:cs="Arial"/>
        <w:sz w:val="22"/>
        <w:szCs w:val="22"/>
      </w:rPr>
      <w:t xml:space="preserve"> </w:t>
    </w:r>
    <w:r w:rsidR="00F16C1F" w:rsidRPr="00297361">
      <w:rPr>
        <w:rFonts w:cs="Arial"/>
        <w:sz w:val="22"/>
        <w:szCs w:val="22"/>
      </w:rPr>
      <w:t>No</w:t>
    </w:r>
    <w:r w:rsidR="00F16C1F" w:rsidRPr="00297361">
      <w:rPr>
        <w:rFonts w:cs="Arial"/>
        <w:spacing w:val="-1"/>
        <w:sz w:val="22"/>
        <w:szCs w:val="22"/>
      </w:rPr>
      <w:t>n</w:t>
    </w:r>
    <w:r w:rsidR="00F16C1F" w:rsidRPr="00297361">
      <w:rPr>
        <w:rFonts w:cs="Arial"/>
        <w:sz w:val="22"/>
        <w:szCs w:val="22"/>
      </w:rPr>
      <w:t>pro</w:t>
    </w:r>
    <w:r w:rsidR="00F16C1F" w:rsidRPr="00297361">
      <w:rPr>
        <w:rFonts w:cs="Arial"/>
        <w:spacing w:val="-1"/>
        <w:sz w:val="22"/>
        <w:szCs w:val="22"/>
      </w:rPr>
      <w:t>f</w:t>
    </w:r>
    <w:r w:rsidR="00F16C1F" w:rsidRPr="00297361">
      <w:rPr>
        <w:rFonts w:cs="Arial"/>
        <w:sz w:val="22"/>
        <w:szCs w:val="22"/>
      </w:rPr>
      <w:t>it Org</w:t>
    </w:r>
    <w:r w:rsidR="00F16C1F" w:rsidRPr="00297361">
      <w:rPr>
        <w:rFonts w:cs="Arial"/>
        <w:spacing w:val="1"/>
        <w:sz w:val="22"/>
        <w:szCs w:val="22"/>
      </w:rPr>
      <w:t>a</w:t>
    </w:r>
    <w:r w:rsidR="00F16C1F" w:rsidRPr="00297361">
      <w:rPr>
        <w:rFonts w:cs="Arial"/>
        <w:sz w:val="22"/>
        <w:szCs w:val="22"/>
      </w:rPr>
      <w:t>nizat</w:t>
    </w:r>
    <w:r w:rsidR="00F16C1F" w:rsidRPr="00297361">
      <w:rPr>
        <w:rFonts w:cs="Arial"/>
        <w:spacing w:val="-3"/>
        <w:sz w:val="22"/>
        <w:szCs w:val="22"/>
      </w:rPr>
      <w:t>i</w:t>
    </w:r>
    <w:r w:rsidR="00F16C1F" w:rsidRPr="00297361">
      <w:rPr>
        <w:rFonts w:cs="Arial"/>
        <w:sz w:val="22"/>
        <w:szCs w:val="22"/>
      </w:rPr>
      <w:t xml:space="preserve">ons </w:t>
    </w:r>
    <w:r w:rsidR="00497F6F" w:rsidRPr="00297361">
      <w:rPr>
        <w:rFonts w:cs="Arial"/>
        <w:sz w:val="22"/>
        <w:szCs w:val="22"/>
      </w:rPr>
      <w:br/>
    </w:r>
    <w:r w:rsidR="00F16C1F" w:rsidRPr="00297361">
      <w:rPr>
        <w:rFonts w:cs="Arial"/>
        <w:sz w:val="22"/>
        <w:szCs w:val="22"/>
      </w:rPr>
      <w:t>t</w:t>
    </w:r>
    <w:r w:rsidR="00F16C1F" w:rsidRPr="00297361">
      <w:rPr>
        <w:rFonts w:cs="Arial"/>
        <w:spacing w:val="-1"/>
        <w:sz w:val="22"/>
        <w:szCs w:val="22"/>
      </w:rPr>
      <w:t>h</w:t>
    </w:r>
    <w:r w:rsidR="00F16C1F" w:rsidRPr="00297361">
      <w:rPr>
        <w:rFonts w:cs="Arial"/>
        <w:sz w:val="22"/>
        <w:szCs w:val="22"/>
      </w:rPr>
      <w:t xml:space="preserve">at </w:t>
    </w:r>
    <w:r w:rsidR="008A09E8" w:rsidRPr="00297361">
      <w:rPr>
        <w:rFonts w:cs="Arial"/>
        <w:sz w:val="22"/>
        <w:szCs w:val="22"/>
      </w:rPr>
      <w:t xml:space="preserve">Create Opportunities and Independence </w:t>
    </w:r>
    <w:r w:rsidR="005327AA" w:rsidRPr="00297361">
      <w:rPr>
        <w:rFonts w:cs="Arial"/>
        <w:sz w:val="22"/>
        <w:szCs w:val="22"/>
      </w:rPr>
      <w:br/>
    </w:r>
    <w:r w:rsidR="00F16C1F" w:rsidRPr="00297361">
      <w:rPr>
        <w:rFonts w:cs="Arial"/>
        <w:sz w:val="22"/>
        <w:szCs w:val="22"/>
      </w:rPr>
      <w:t>f</w:t>
    </w:r>
    <w:r w:rsidR="00F16C1F" w:rsidRPr="00297361">
      <w:rPr>
        <w:rFonts w:cs="Arial"/>
        <w:spacing w:val="-1"/>
        <w:sz w:val="22"/>
        <w:szCs w:val="22"/>
      </w:rPr>
      <w:t>o</w:t>
    </w:r>
    <w:r w:rsidR="00F16C1F" w:rsidRPr="00297361">
      <w:rPr>
        <w:rFonts w:cs="Arial"/>
        <w:sz w:val="22"/>
        <w:szCs w:val="22"/>
      </w:rPr>
      <w:t>r</w:t>
    </w:r>
    <w:r w:rsidR="00F16C1F" w:rsidRPr="00297361">
      <w:rPr>
        <w:rFonts w:cs="Arial"/>
        <w:spacing w:val="2"/>
        <w:sz w:val="22"/>
        <w:szCs w:val="22"/>
      </w:rPr>
      <w:t xml:space="preserve"> </w:t>
    </w:r>
    <w:r w:rsidR="00F16C1F" w:rsidRPr="00297361">
      <w:rPr>
        <w:rFonts w:cs="Arial"/>
        <w:sz w:val="22"/>
        <w:szCs w:val="22"/>
      </w:rPr>
      <w:t>In</w:t>
    </w:r>
    <w:r w:rsidR="00F16C1F" w:rsidRPr="00297361">
      <w:rPr>
        <w:rFonts w:cs="Arial"/>
        <w:spacing w:val="2"/>
        <w:sz w:val="22"/>
        <w:szCs w:val="22"/>
      </w:rPr>
      <w:t>d</w:t>
    </w:r>
    <w:r w:rsidR="00F16C1F" w:rsidRPr="00297361">
      <w:rPr>
        <w:rFonts w:cs="Arial"/>
        <w:sz w:val="22"/>
        <w:szCs w:val="22"/>
      </w:rPr>
      <w:t>i</w:t>
    </w:r>
    <w:r w:rsidR="00F16C1F" w:rsidRPr="00297361">
      <w:rPr>
        <w:rFonts w:cs="Arial"/>
        <w:spacing w:val="-4"/>
        <w:sz w:val="22"/>
        <w:szCs w:val="22"/>
      </w:rPr>
      <w:t>v</w:t>
    </w:r>
    <w:r w:rsidR="00F16C1F" w:rsidRPr="00297361">
      <w:rPr>
        <w:rFonts w:cs="Arial"/>
        <w:sz w:val="22"/>
        <w:szCs w:val="22"/>
      </w:rPr>
      <w:t>iduals</w:t>
    </w:r>
    <w:r w:rsidR="008A09E8" w:rsidRPr="00297361">
      <w:rPr>
        <w:rFonts w:cs="Arial"/>
        <w:sz w:val="22"/>
        <w:szCs w:val="22"/>
      </w:rPr>
      <w:t xml:space="preserve"> </w:t>
    </w:r>
    <w:r w:rsidR="00F16C1F" w:rsidRPr="00297361">
      <w:rPr>
        <w:rFonts w:cs="Arial"/>
        <w:sz w:val="22"/>
        <w:szCs w:val="22"/>
      </w:rPr>
      <w:t>L</w:t>
    </w:r>
    <w:r w:rsidR="00F16C1F" w:rsidRPr="00297361">
      <w:rPr>
        <w:rFonts w:cs="Arial"/>
        <w:spacing w:val="2"/>
        <w:sz w:val="22"/>
        <w:szCs w:val="22"/>
      </w:rPr>
      <w:t>i</w:t>
    </w:r>
    <w:r w:rsidR="00F16C1F" w:rsidRPr="00297361">
      <w:rPr>
        <w:rFonts w:cs="Arial"/>
        <w:spacing w:val="-4"/>
        <w:sz w:val="22"/>
        <w:szCs w:val="22"/>
      </w:rPr>
      <w:t>v</w:t>
    </w:r>
    <w:r w:rsidR="00F16C1F" w:rsidRPr="00297361">
      <w:rPr>
        <w:rFonts w:cs="Arial"/>
        <w:sz w:val="22"/>
        <w:szCs w:val="22"/>
      </w:rPr>
      <w:t>ing</w:t>
    </w:r>
    <w:r w:rsidR="00F16C1F" w:rsidRPr="00297361">
      <w:rPr>
        <w:rFonts w:cs="Arial"/>
        <w:spacing w:val="-2"/>
        <w:sz w:val="22"/>
        <w:szCs w:val="22"/>
      </w:rPr>
      <w:t xml:space="preserve"> </w:t>
    </w:r>
    <w:r w:rsidR="00F16C1F" w:rsidRPr="00297361">
      <w:rPr>
        <w:rFonts w:cs="Arial"/>
        <w:spacing w:val="5"/>
        <w:sz w:val="22"/>
        <w:szCs w:val="22"/>
      </w:rPr>
      <w:t>w</w:t>
    </w:r>
    <w:r w:rsidR="00F16C1F" w:rsidRPr="00297361">
      <w:rPr>
        <w:rFonts w:cs="Arial"/>
        <w:sz w:val="22"/>
        <w:szCs w:val="22"/>
      </w:rPr>
      <w:t xml:space="preserve">ith </w:t>
    </w:r>
    <w:r w:rsidR="00F16C1F" w:rsidRPr="00297361">
      <w:rPr>
        <w:rFonts w:cs="Arial"/>
        <w:spacing w:val="-2"/>
        <w:sz w:val="22"/>
        <w:szCs w:val="22"/>
      </w:rPr>
      <w:t>S</w:t>
    </w:r>
    <w:r w:rsidR="00F16C1F" w:rsidRPr="00297361">
      <w:rPr>
        <w:rFonts w:cs="Arial"/>
        <w:sz w:val="22"/>
        <w:szCs w:val="22"/>
      </w:rPr>
      <w:t>pinal Cord</w:t>
    </w:r>
    <w:r w:rsidR="00F16C1F" w:rsidRPr="00297361">
      <w:rPr>
        <w:rFonts w:cs="Arial"/>
        <w:spacing w:val="-1"/>
        <w:sz w:val="22"/>
        <w:szCs w:val="22"/>
      </w:rPr>
      <w:t xml:space="preserve"> </w:t>
    </w:r>
    <w:r w:rsidR="00F16C1F" w:rsidRPr="00297361">
      <w:rPr>
        <w:rFonts w:cs="Arial"/>
        <w:sz w:val="22"/>
        <w:szCs w:val="22"/>
      </w:rPr>
      <w:t>In</w:t>
    </w:r>
    <w:r w:rsidR="00F16C1F" w:rsidRPr="00297361">
      <w:rPr>
        <w:rFonts w:cs="Arial"/>
        <w:spacing w:val="-3"/>
        <w:sz w:val="22"/>
        <w:szCs w:val="22"/>
      </w:rPr>
      <w:t>j</w:t>
    </w:r>
    <w:r w:rsidR="00F16C1F" w:rsidRPr="00297361">
      <w:rPr>
        <w:rFonts w:cs="Arial"/>
        <w:sz w:val="22"/>
        <w:szCs w:val="22"/>
      </w:rPr>
      <w:t>u</w:t>
    </w:r>
    <w:r w:rsidR="00F16C1F" w:rsidRPr="00297361">
      <w:rPr>
        <w:rFonts w:cs="Arial"/>
        <w:spacing w:val="2"/>
        <w:sz w:val="22"/>
        <w:szCs w:val="22"/>
      </w:rPr>
      <w:t>r</w:t>
    </w:r>
    <w:r w:rsidR="00F16C1F" w:rsidRPr="00297361">
      <w:rPr>
        <w:rFonts w:cs="Arial"/>
        <w:sz w:val="22"/>
        <w:szCs w:val="22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6A"/>
    <w:rsid w:val="00034F5D"/>
    <w:rsid w:val="0008494B"/>
    <w:rsid w:val="000C1AC0"/>
    <w:rsid w:val="000E0BD1"/>
    <w:rsid w:val="00113C58"/>
    <w:rsid w:val="00120050"/>
    <w:rsid w:val="001765D2"/>
    <w:rsid w:val="00195AEA"/>
    <w:rsid w:val="001C2F21"/>
    <w:rsid w:val="001C7A5E"/>
    <w:rsid w:val="00206FBC"/>
    <w:rsid w:val="00263271"/>
    <w:rsid w:val="00297361"/>
    <w:rsid w:val="003329CF"/>
    <w:rsid w:val="003532F6"/>
    <w:rsid w:val="003553EA"/>
    <w:rsid w:val="003C729D"/>
    <w:rsid w:val="004128CC"/>
    <w:rsid w:val="00437F32"/>
    <w:rsid w:val="00475C5C"/>
    <w:rsid w:val="00482BB1"/>
    <w:rsid w:val="00497F6F"/>
    <w:rsid w:val="004B348F"/>
    <w:rsid w:val="004D1E5E"/>
    <w:rsid w:val="004D25F4"/>
    <w:rsid w:val="004E3AB1"/>
    <w:rsid w:val="005020E7"/>
    <w:rsid w:val="005327AA"/>
    <w:rsid w:val="00576A6F"/>
    <w:rsid w:val="0058447E"/>
    <w:rsid w:val="00584D3A"/>
    <w:rsid w:val="005858C6"/>
    <w:rsid w:val="005949CC"/>
    <w:rsid w:val="005C551A"/>
    <w:rsid w:val="005E4B3C"/>
    <w:rsid w:val="00613F14"/>
    <w:rsid w:val="006560F8"/>
    <w:rsid w:val="006573DB"/>
    <w:rsid w:val="00664C6A"/>
    <w:rsid w:val="006D2A4A"/>
    <w:rsid w:val="0072282A"/>
    <w:rsid w:val="007503BA"/>
    <w:rsid w:val="0079384A"/>
    <w:rsid w:val="00795BCB"/>
    <w:rsid w:val="007C3091"/>
    <w:rsid w:val="0083458B"/>
    <w:rsid w:val="0084728E"/>
    <w:rsid w:val="008A09E8"/>
    <w:rsid w:val="008B0C9C"/>
    <w:rsid w:val="008B167F"/>
    <w:rsid w:val="008C6499"/>
    <w:rsid w:val="00907BEA"/>
    <w:rsid w:val="00922AF9"/>
    <w:rsid w:val="009852F7"/>
    <w:rsid w:val="00A27C11"/>
    <w:rsid w:val="00A66273"/>
    <w:rsid w:val="00A71E58"/>
    <w:rsid w:val="00B85EFA"/>
    <w:rsid w:val="00BB5B5E"/>
    <w:rsid w:val="00BC65B4"/>
    <w:rsid w:val="00BE6DAC"/>
    <w:rsid w:val="00C17CDB"/>
    <w:rsid w:val="00C23552"/>
    <w:rsid w:val="00C23CB4"/>
    <w:rsid w:val="00C914FE"/>
    <w:rsid w:val="00C91C15"/>
    <w:rsid w:val="00D20B8D"/>
    <w:rsid w:val="00D24CF4"/>
    <w:rsid w:val="00D449C9"/>
    <w:rsid w:val="00D45B4F"/>
    <w:rsid w:val="00D631BC"/>
    <w:rsid w:val="00D95405"/>
    <w:rsid w:val="00E256A0"/>
    <w:rsid w:val="00E6517F"/>
    <w:rsid w:val="00E708B5"/>
    <w:rsid w:val="00E71974"/>
    <w:rsid w:val="00E75686"/>
    <w:rsid w:val="00E76371"/>
    <w:rsid w:val="00EB68F0"/>
    <w:rsid w:val="00ED0937"/>
    <w:rsid w:val="00EE2F27"/>
    <w:rsid w:val="00EE30F7"/>
    <w:rsid w:val="00F16C1F"/>
    <w:rsid w:val="00F20DF8"/>
    <w:rsid w:val="00F53531"/>
    <w:rsid w:val="00F87D8D"/>
    <w:rsid w:val="00F94C61"/>
    <w:rsid w:val="00FA3CAA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54F84"/>
  <w15:docId w15:val="{A47BE020-DB4C-4116-83EA-06A75BC6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1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A6F"/>
  </w:style>
  <w:style w:type="paragraph" w:styleId="Footer">
    <w:name w:val="footer"/>
    <w:basedOn w:val="Normal"/>
    <w:link w:val="FooterChar"/>
    <w:uiPriority w:val="99"/>
    <w:unhideWhenUsed/>
    <w:rsid w:val="00576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A6F"/>
  </w:style>
  <w:style w:type="character" w:styleId="Hyperlink">
    <w:name w:val="Hyperlink"/>
    <w:basedOn w:val="DefaultParagraphFont"/>
    <w:uiPriority w:val="99"/>
    <w:unhideWhenUsed/>
    <w:rsid w:val="00D631B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631BC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A71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nfoundation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posalcentral.altum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hnfoundation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ne@chn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ong</dc:creator>
  <cp:lastModifiedBy>Jane</cp:lastModifiedBy>
  <cp:revision>2</cp:revision>
  <cp:lastPrinted>2019-10-18T22:24:00Z</cp:lastPrinted>
  <dcterms:created xsi:type="dcterms:W3CDTF">2019-10-23T18:09:00Z</dcterms:created>
  <dcterms:modified xsi:type="dcterms:W3CDTF">2019-10-23T18:09:00Z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2014-12-29T00:00:00Z</vt:filetime>
  </property>
</Properties>
</file>